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72"/>
        <w:tblW w:w="14709" w:type="dxa"/>
        <w:tblLayout w:type="fixed"/>
        <w:tblLook w:val="0000" w:firstRow="0" w:lastRow="0" w:firstColumn="0" w:lastColumn="0" w:noHBand="0" w:noVBand="0"/>
      </w:tblPr>
      <w:tblGrid>
        <w:gridCol w:w="5353"/>
        <w:gridCol w:w="3402"/>
        <w:gridCol w:w="5954"/>
      </w:tblGrid>
      <w:tr w:rsidR="00070B7C" w:rsidRPr="000D509D" w:rsidTr="00194D91">
        <w:trPr>
          <w:trHeight w:val="2250"/>
        </w:trPr>
        <w:tc>
          <w:tcPr>
            <w:tcW w:w="5353" w:type="dxa"/>
          </w:tcPr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D509D">
              <w:rPr>
                <w:rFonts w:ascii="Times New Roman" w:eastAsia="Times New Roman" w:hAnsi="Times New Roman" w:cs="Times New Roman"/>
              </w:rPr>
              <w:t xml:space="preserve">СОГЛАСОВАНО </w:t>
            </w:r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D509D">
              <w:rPr>
                <w:rFonts w:ascii="Times New Roman" w:eastAsia="Times New Roman" w:hAnsi="Times New Roman" w:cs="Times New Roman"/>
              </w:rPr>
              <w:t xml:space="preserve">Директор </w:t>
            </w:r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МБОУ СОШ № </w:t>
            </w:r>
            <w:r w:rsidR="00194D91">
              <w:rPr>
                <w:rFonts w:ascii="Times New Roman" w:eastAsia="Times New Roman" w:hAnsi="Times New Roman" w:cs="Times New Roman"/>
              </w:rPr>
              <w:t>51 с. Березовка</w:t>
            </w:r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D509D">
              <w:rPr>
                <w:rFonts w:ascii="Times New Roman" w:eastAsia="Times New Roman" w:hAnsi="Times New Roman" w:cs="Times New Roman"/>
              </w:rPr>
              <w:t xml:space="preserve">__________ </w:t>
            </w:r>
            <w:r w:rsidR="00194D91">
              <w:rPr>
                <w:rFonts w:ascii="Times New Roman" w:eastAsia="Times New Roman" w:hAnsi="Times New Roman" w:cs="Times New Roman"/>
              </w:rPr>
              <w:t>И.В. Немиря</w:t>
            </w:r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D509D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01» сентября</w:t>
            </w:r>
            <w:r w:rsidRPr="000D509D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0D509D">
              <w:rPr>
                <w:rFonts w:ascii="Times New Roman" w:eastAsia="Times New Roman" w:hAnsi="Times New Roman" w:cs="Times New Roman"/>
              </w:rPr>
              <w:t xml:space="preserve"> г</w:t>
            </w:r>
          </w:p>
        </w:tc>
        <w:tc>
          <w:tcPr>
            <w:tcW w:w="3402" w:type="dxa"/>
          </w:tcPr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54" w:type="dxa"/>
          </w:tcPr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D509D">
              <w:rPr>
                <w:rFonts w:ascii="Times New Roman" w:eastAsia="Times New Roman" w:hAnsi="Times New Roman" w:cs="Times New Roman"/>
              </w:rPr>
              <w:t>СОГЛАСОВАНО</w:t>
            </w:r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Times New Roman" w:eastAsia="Times New Roman" w:hAnsi="Times New Roman" w:cs="Times New Roman"/>
              </w:rPr>
            </w:pPr>
            <w:r w:rsidRPr="000D509D">
              <w:rPr>
                <w:rFonts w:ascii="Times New Roman" w:eastAsia="Times New Roman" w:hAnsi="Times New Roman" w:cs="Times New Roman"/>
              </w:rPr>
              <w:t>Муниципальны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0D509D">
              <w:rPr>
                <w:rFonts w:ascii="Times New Roman" w:eastAsia="Times New Roman" w:hAnsi="Times New Roman" w:cs="Times New Roman"/>
              </w:rPr>
              <w:t xml:space="preserve"> координатор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Pr="000D509D">
              <w:rPr>
                <w:rFonts w:ascii="Times New Roman" w:eastAsia="Times New Roman" w:hAnsi="Times New Roman" w:cs="Times New Roman"/>
              </w:rPr>
              <w:t xml:space="preserve"> федерального</w:t>
            </w:r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0D509D">
              <w:rPr>
                <w:rFonts w:ascii="Times New Roman" w:eastAsia="Times New Roman" w:hAnsi="Times New Roman" w:cs="Times New Roman"/>
              </w:rPr>
              <w:t>проекта  «</w:t>
            </w:r>
            <w:proofErr w:type="gramEnd"/>
            <w:r w:rsidRPr="000D509D">
              <w:rPr>
                <w:rFonts w:ascii="Times New Roman" w:eastAsia="Times New Roman" w:hAnsi="Times New Roman" w:cs="Times New Roman"/>
              </w:rPr>
              <w:t>Навигаторы детства» в Сальском районе</w:t>
            </w:r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D509D">
              <w:rPr>
                <w:rFonts w:ascii="Times New Roman" w:eastAsia="Times New Roman" w:hAnsi="Times New Roman" w:cs="Times New Roman"/>
              </w:rPr>
              <w:t>____________</w:t>
            </w:r>
            <w:proofErr w:type="spellStart"/>
            <w:r w:rsidRPr="000D509D">
              <w:rPr>
                <w:rFonts w:ascii="Times New Roman" w:eastAsia="Times New Roman" w:hAnsi="Times New Roman" w:cs="Times New Roman"/>
              </w:rPr>
              <w:t>Т.И.Острижная</w:t>
            </w:r>
            <w:proofErr w:type="spellEnd"/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D509D">
              <w:rPr>
                <w:rFonts w:ascii="Times New Roman" w:eastAsia="Times New Roman" w:hAnsi="Times New Roman" w:cs="Times New Roman"/>
              </w:rPr>
              <w:t>____________</w:t>
            </w:r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</w:p>
          <w:p w:rsidR="00070B7C" w:rsidRPr="000D509D" w:rsidRDefault="00070B7C" w:rsidP="00070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«01» сентября  </w:t>
            </w:r>
            <w:r w:rsidRPr="000D509D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0D509D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:rsidR="00070B7C" w:rsidRPr="000D509D" w:rsidRDefault="00070B7C" w:rsidP="00070B7C">
      <w:pPr>
        <w:spacing w:before="0" w:after="0"/>
        <w:rPr>
          <w:rFonts w:ascii="Times New Roman" w:eastAsia="Times New Roman" w:hAnsi="Times New Roman" w:cs="Times New Roman"/>
          <w:b/>
        </w:rPr>
      </w:pPr>
    </w:p>
    <w:p w:rsidR="00070B7C" w:rsidRPr="00070B7C" w:rsidRDefault="00070B7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240"/>
        <w:ind w:left="0" w:right="-383"/>
        <w:rPr>
          <w:rFonts w:asciiTheme="minorHAnsi" w:eastAsia="Courier" w:hAnsiTheme="minorHAnsi" w:cs="Courier"/>
        </w:rPr>
      </w:pPr>
    </w:p>
    <w:p w:rsidR="00070B7C" w:rsidRDefault="004862C8" w:rsidP="00070B7C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070B7C">
        <w:rPr>
          <w:rFonts w:ascii="Times New Roman" w:hAnsi="Times New Roman" w:cs="Times New Roman"/>
          <w:sz w:val="28"/>
          <w:szCs w:val="28"/>
        </w:rPr>
        <w:t>План работы</w:t>
      </w:r>
    </w:p>
    <w:p w:rsidR="004862C8" w:rsidRDefault="004862C8" w:rsidP="00070B7C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070B7C">
        <w:rPr>
          <w:rFonts w:ascii="Times New Roman" w:hAnsi="Times New Roman" w:cs="Times New Roman"/>
          <w:sz w:val="28"/>
          <w:szCs w:val="28"/>
        </w:rPr>
        <w:t>советника директора по воспитанию и взаимодействию с детскими общественными объединениями</w:t>
      </w:r>
    </w:p>
    <w:p w:rsidR="00587E98" w:rsidRPr="00070B7C" w:rsidRDefault="004862C8" w:rsidP="00070B7C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070B7C">
        <w:rPr>
          <w:rFonts w:ascii="Times New Roman" w:hAnsi="Times New Roman" w:cs="Times New Roman"/>
          <w:sz w:val="28"/>
          <w:szCs w:val="28"/>
        </w:rPr>
        <w:t xml:space="preserve"> </w:t>
      </w:r>
      <w:r w:rsidR="00194D91">
        <w:rPr>
          <w:rFonts w:ascii="Times New Roman" w:hAnsi="Times New Roman" w:cs="Times New Roman"/>
          <w:sz w:val="28"/>
          <w:szCs w:val="28"/>
        </w:rPr>
        <w:t>Удалой Екатерины Николаевны</w:t>
      </w:r>
    </w:p>
    <w:p w:rsidR="00587E98" w:rsidRPr="00070B7C" w:rsidRDefault="004862C8">
      <w:pPr>
        <w:pStyle w:val="3"/>
        <w:spacing w:before="0"/>
        <w:jc w:val="center"/>
        <w:rPr>
          <w:rFonts w:ascii="Times New Roman" w:hAnsi="Times New Roman" w:cs="Times New Roman"/>
        </w:rPr>
      </w:pPr>
      <w:r w:rsidRPr="00070B7C">
        <w:rPr>
          <w:rFonts w:ascii="Times New Roman" w:hAnsi="Times New Roman" w:cs="Times New Roman"/>
        </w:rPr>
        <w:t>I месяц (сентябрь 2026 г.)</w:t>
      </w:r>
    </w:p>
    <w:tbl>
      <w:tblPr>
        <w:tblStyle w:val="a5"/>
        <w:tblW w:w="14538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67"/>
        <w:gridCol w:w="1418"/>
        <w:gridCol w:w="3544"/>
        <w:gridCol w:w="2126"/>
        <w:gridCol w:w="2835"/>
        <w:gridCol w:w="2268"/>
        <w:gridCol w:w="1680"/>
      </w:tblGrid>
      <w:tr w:rsidR="00587E98" w:rsidRPr="00070B7C" w:rsidTr="00070B7C">
        <w:trPr>
          <w:tblHeader/>
        </w:trPr>
        <w:tc>
          <w:tcPr>
            <w:tcW w:w="667" w:type="dxa"/>
            <w:shd w:val="clear" w:color="auto" w:fill="auto"/>
            <w:tcMar>
              <w:top w:w="180" w:type="dxa"/>
              <w:left w:w="120" w:type="dxa"/>
              <w:bottom w:w="18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418" w:type="dxa"/>
            <w:shd w:val="clear" w:color="auto" w:fill="auto"/>
            <w:tcMar>
              <w:top w:w="180" w:type="dxa"/>
              <w:left w:w="120" w:type="dxa"/>
              <w:bottom w:w="18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544" w:type="dxa"/>
            <w:shd w:val="clear" w:color="auto" w:fill="auto"/>
            <w:tcMar>
              <w:top w:w="180" w:type="dxa"/>
              <w:left w:w="120" w:type="dxa"/>
              <w:bottom w:w="18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26" w:type="dxa"/>
            <w:shd w:val="clear" w:color="auto" w:fill="auto"/>
            <w:tcMar>
              <w:top w:w="180" w:type="dxa"/>
              <w:left w:w="120" w:type="dxa"/>
              <w:bottom w:w="18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Целевая категория</w:t>
            </w:r>
          </w:p>
        </w:tc>
        <w:tc>
          <w:tcPr>
            <w:tcW w:w="2835" w:type="dxa"/>
            <w:shd w:val="clear" w:color="auto" w:fill="auto"/>
            <w:tcMar>
              <w:top w:w="180" w:type="dxa"/>
              <w:left w:w="120" w:type="dxa"/>
              <w:bottom w:w="18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деятельности</w:t>
            </w:r>
          </w:p>
        </w:tc>
        <w:tc>
          <w:tcPr>
            <w:tcW w:w="2268" w:type="dxa"/>
            <w:shd w:val="clear" w:color="auto" w:fill="auto"/>
            <w:tcMar>
              <w:top w:w="180" w:type="dxa"/>
              <w:left w:w="120" w:type="dxa"/>
              <w:bottom w:w="18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Соисполнители</w:t>
            </w:r>
          </w:p>
        </w:tc>
        <w:tc>
          <w:tcPr>
            <w:tcW w:w="1680" w:type="dxa"/>
            <w:shd w:val="clear" w:color="auto" w:fill="auto"/>
            <w:tcMar>
              <w:top w:w="180" w:type="dxa"/>
              <w:left w:w="120" w:type="dxa"/>
              <w:bottom w:w="18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Отметка о выполнении</w:t>
            </w:r>
          </w:p>
        </w:tc>
      </w:tr>
      <w:tr w:rsidR="00070B7C" w:rsidRPr="00070B7C" w:rsidTr="00070B7C">
        <w:trPr>
          <w:trHeight w:val="452"/>
        </w:trPr>
        <w:tc>
          <w:tcPr>
            <w:tcW w:w="14538" w:type="dxa"/>
            <w:gridSpan w:val="7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0B7C" w:rsidRPr="00070B7C" w:rsidRDefault="00070B7C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АДМИНИСТРАТИВНАЯ РАБОТА</w:t>
            </w: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070B7C" w:rsidP="00194D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 в </w:t>
            </w:r>
            <w:r w:rsidR="004862C8"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административных совещаниях МБОУ СОШ № 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 xml:space="preserve">51 </w:t>
            </w:r>
            <w:proofErr w:type="spellStart"/>
            <w:r w:rsidR="00194D91">
              <w:rPr>
                <w:rFonts w:ascii="Times New Roman" w:hAnsi="Times New Roman" w:cs="Times New Roman"/>
                <w:sz w:val="24"/>
                <w:szCs w:val="24"/>
              </w:rPr>
              <w:t>с.Березовка</w:t>
            </w:r>
            <w:proofErr w:type="spellEnd"/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Планирование воспитательной работы на 2026–2027 учебный год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194D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Участие в работе Штаба воспитательной работы 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(актуализация состава, плана работы ШВР)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Определение стратегии, координация и планирование воспитательной деятельности ОО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194D91">
              <w:rPr>
                <w:rFonts w:ascii="Times New Roman" w:hAnsi="Times New Roman" w:cs="Times New Roman"/>
                <w:sz w:val="24"/>
                <w:szCs w:val="24"/>
              </w:rPr>
              <w:t>ОО,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педагогические работники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методических мероприятиях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для педагогов и классных руководителей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воспитательного процесса в ОО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Администрация, педагогические работники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еженедельных рабочих совещаниях, проводимых муниципальными координаторами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Сальского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района (по средам, ВКС)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Координация и планирование профессиональной деятельности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Муниципальные координаторы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Администрирование общешкольного родительского чата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="00194D91" w:rsidRPr="005F0D2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https://max.ru/join/m2OAG1EVFuzgluP5YtTjPLFZUn4JvHyUOwHInSe0kRw</w:t>
              </w:r>
            </w:hyperlink>
            <w:r w:rsidR="00194D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Родители обучающихся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Информирование о деятельности школы, оперативное взаимодействие с родительской общественностью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официального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госпаблика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 xml:space="preserve">51 с. Березовка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информацией о деятельности советника директора по воспитанию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="00194D91" w:rsidRPr="005F0D2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https://max.ru/id6153015397_gos</w:t>
              </w:r>
            </w:hyperlink>
            <w:r w:rsidR="00194D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Все участники образовательного процесса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открытость, популяризация деятельности проекта «Навигаторы детства» в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ОО,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B7C" w:rsidRPr="00070B7C" w:rsidTr="00D21867">
        <w:tc>
          <w:tcPr>
            <w:tcW w:w="14538" w:type="dxa"/>
            <w:gridSpan w:val="7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0B7C" w:rsidRPr="00070B7C" w:rsidRDefault="00070B7C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ИНФОРМАЦИОННО-ПРОСВЕТИТЕЛЬСКАЯ РАБОТА</w:t>
            </w: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совещаниях и методических объединениях классных руководителей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Реализация организационных и методических воспитательных задач ОО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Координация работы по внедрению Всероссийской программы развития советов обучающихся «Ученическое самоуправление» (формирование ШУС на новый учебный год)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Обучающиеся, 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Формирование и развитие системы ученического самоуправления, выборы актива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школьного клуба «Навигатор» (в рамках регионального проекта «Навигаторы будущего»)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Вовлечение актива школьников в федеральные и региональные инициативы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детский актив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родительскими сообществами через родительские собрания и классные комитеты (в т.ч. региональный проект «Вместе с родителями»)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Родители обучающихся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Информирование о ключевых направлениях воспитательной работы, вовлечение семей в мероприятия ОО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Проведение просветительских лекториев для родителей в рамках проекта «Навигаторы. Знание» (совместно с РО «Знание»)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Родители обучающихся, 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Повышение педагогической и правовой грамотности родителей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лекторы РО «Знание»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Информирование участников и содействие в подаче заявок на конкурсные отборы тематических смен во ВДЦ («Артек», «Орлёнок», «Смена», «Океан»)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Обучающиеся, родители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Выявление и поддержка одаренных и социально активных школьников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администрация ОО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Информационно-методическое сопровождение программы развития социальной активности обучающихся начальных классов «Орлята России» и проекта «Орлята-дошколята»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Педагоги начальных классов, наставники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Содействие в планировании и реализации треков программы внеурочной деятельности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классов, детский актив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Медиасопровождение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в школьной группе</w:t>
            </w:r>
            <w:r w:rsidR="008A7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="008A7CD5" w:rsidRPr="005F0D2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https://vk.ru/public212103749</w:t>
              </w:r>
            </w:hyperlink>
            <w:r w:rsidR="008A7C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и взаимодействие с муниципальной группой проекта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Все участники образовательного процесса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Освещение событий воспитательной среды школы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B7C" w:rsidRPr="00070B7C" w:rsidTr="0044751C">
        <w:tc>
          <w:tcPr>
            <w:tcW w:w="14538" w:type="dxa"/>
            <w:gridSpan w:val="7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0B7C" w:rsidRPr="00070B7C" w:rsidRDefault="00070B7C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АНАЛИТИЧЕСКАЯ ДЕЯТЕЛЬНОСТЬ</w:t>
            </w: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Подготовка аналитических и отчетных материалов о деятельности советника за сентябрь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Предоставление ежемесячной отчетной формы муниципальному координатору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Муниципальный координатор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01–15.09.2026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Мониторинг использования государственной символики в образовательной организации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, 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регламентов церемониала поднятия Государственного флага РФ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 актуализация мониторинга численности обучающихся «группы риска», вовлечение их в социально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значимую деятельность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«группы риска»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адресной профилактической работы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регистрации и активности участников первичного отделения «Движения Первых» в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Обучающиеся, наставники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Анализ динамики вовлечения детей в деятельность первичного отделения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Куратор ПО «Движение Первых»,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Мониторинг регистрации классов и пользователей на официальном сайте программы «Орлята России»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классов, обучающиеся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Контроль своевременного включения 1–4 классов в программу нового учебного года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качества ведения и наполнения родительских чатов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Анализ регулярности и корректности трансляции позитивной воспитательной повестки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B7C" w:rsidRPr="00070B7C" w:rsidTr="005B4A3B">
        <w:tc>
          <w:tcPr>
            <w:tcW w:w="14538" w:type="dxa"/>
            <w:gridSpan w:val="7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0B7C" w:rsidRPr="00070B7C" w:rsidRDefault="00070B7C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ОРГАНИЗАЦИОННО-МЕТОДИЧЕСКАЯ РАБОТА И РЕГИОНАЛЬНЫЕ ПРОЕКТЫ</w:t>
            </w: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Участие в реализации региональной методической темы «Практические инструменты работы советника директора по воспитанию с учащимися "группы риска"»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Советник, педагоги ОО, обучающиеся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современных методик индивидуальной профилактической работы в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руководители, МК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информационно-методическом семинаре «Орлята с советником». Тема: «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Орлятский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уголок» (дистанционно)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Советник, учителя начальных классов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Оформление пространства и организация уголков программы «Орлята России» в классах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классов, МК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установочном семинаре по реализации проекта «Молодежь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ВПраве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» на 2026–2027 уч. год (дистанционно)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Советник, правовой актив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Организация правового просвещения и профилактики правонарушений в ОО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Учителя обществознания, актив ШУС, МК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методическом эфире «Региональная методическая тема: векторы развития» (дистанционно)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профессиональной компетентности советника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Муниципальные координаторы, РРЦ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02, 09, 16, 23, 30.09.2026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муниципальном проекте наставничества по обмену успешными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актиками воспитания «Мой опыт.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Профессиональный рост и трансляция эффективных воспитательных практик школы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Советники района, МК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муниципального проекта «Формирование духовно-нравственных ценностей подростков через религиозные основы и традиции»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 ОО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просвещение, встречи с представителями традиционных конфессий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МК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Участие в отборе V Всероссийской премии «Новая философия воспитания» в специальных номинациях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Презентация лучших воспитательных практик и профессиональных достижений советника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МК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01–10.09.2026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Участие в конкурсном отборе на Слёт советников директоров по воспитанию Ростовской области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Представление портфолио для участия в региональном слёте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Муниципальный координатор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ОО в региональном проекте «Лидеры Дона. Дети»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Развитие лидерских качеств, вовлечение детей в проектные команды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детский актив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региональных проектов «Навигаторы смыслов» и «Навигаторы памяти»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Гражданско-патриотическое воспитание, сохранение исторической памяти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Учителя истории,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проекте «Действуем как один»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Обучающиеся, родители, 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Сплочение школьного коллектива, проведение совместных социально значимых дел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проекте «Лица дружбы» (взаимодействие со школой-побратимом из исторических регионов РФ)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Обучающиеся, 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Развитие межрегионального детского сотрудничества и шефских связей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проекте «Код советника» и сопровождение деятельности ассоциации «Навигаторы Дона»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Развитие профессионального сообщества и корпоративной культуры советников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Муниципальные координаторы, РРЦ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участие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в региональном Смотре штабов воспитательной работы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, 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Экспертиза и совершенствование системы воспитательной работы ОО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ШВР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школьников в региональном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конкурсе «Наша новая столовая»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Обучающиеся, родители,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культуры здорового питания и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школьной среды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ОО, родительский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B7C" w:rsidRPr="00070B7C" w:rsidTr="00B00B39">
        <w:tc>
          <w:tcPr>
            <w:tcW w:w="14538" w:type="dxa"/>
            <w:gridSpan w:val="7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70B7C" w:rsidRPr="00070B7C" w:rsidRDefault="00070B7C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ДНИ ЕДИНЫХ ДЕЙСТВИЙ, АКЦИИ И СОБЫТИЯ СЕНТЯБРЯ</w:t>
            </w: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Проведение торжественных линеек и мероприятий, посвящённых Дню знаний (традиция «Самолётик навигатора»)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(1–11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.), родители, 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Формирование уважения к школьным традициям, создание праздничной атмосферы для первоклассников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классные руководители, детский актив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01–10.09.2026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Проведение акции «Капсула времени. 1 сентября» в рамках регионального проекта «Навигаторы памяти»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 (1-е и 11-е классы)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преемственности школьных поколений, воспитание чувства сопричастности к истории </w:t>
            </w:r>
            <w:r w:rsidR="00194D91" w:rsidRPr="00070B7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51 с. Березовка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1-х и 11-х классов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посвящённых Дню окончания Второй мировой войны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(5–11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.), 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Сохранение исторической правды о решающей роли советского народа в разгроме милитаристской Японии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Учителя истории, классные руководители, актив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посвящённых Дню солидарности в борьбе с терроризмом (минута молчания, уроки памяти «Беслан. Мы помним»)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(1–11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.), 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Формирование антитеррористического мировоззрения, воспитание сострадания и гражданской бдительности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06.09.2026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добровольческих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акций, посвящённых Дню добрых дел в Ростовской области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Обучающиеся,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родители, 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Вовлечение детей в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волонтерскую деятельность и оказание адресной помощи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194D9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Волонтерский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отряд 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194D91">
              <w:rPr>
                <w:rFonts w:ascii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="00194D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ZOV</w:t>
            </w:r>
            <w:r w:rsidR="00194D91">
              <w:rPr>
                <w:rFonts w:ascii="Times New Roman" w:hAnsi="Times New Roman" w:cs="Times New Roman"/>
                <w:sz w:val="24"/>
                <w:szCs w:val="24"/>
              </w:rPr>
              <w:t>ка»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к Международному дню распространения грамотности и Дню языков народов РФ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(1–11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Популяризация чтения, уважения к русскому языку и языковому многообразию России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литературы, актив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13.09.2026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к 89-й годовщине образования Ростовской области и участие в областной онлайн-акции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Обучающиеся, родители, педагоги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Краеведческое и патриотическое воспитание, изучение истории и культуры Донского края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Международному дню памяти жертв фашизма (кинолектории, музейные уроки)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(7–11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Воспитание неприятия идеологии неонацизма и фашизма, сохранение памяти о безвинно погибших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Учителя истории, классные руководители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 зарождения российской государственности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(5–11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Формирование общероссийской гражданской идентичности, знание ключевых этапов истории Отечества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Учителя истории, актив ШУС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21–27.09.2026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«Орлята — дошколятам» (ко Дню работника дошкольного образования 27.09)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«Орлята России», наставники, воспитанники детских садов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наставничества, преемственность «детский сад — начальная школа», </w:t>
            </w: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поздравление воспитателей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 начальных классов, ДОО-партнеры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25–26.09.2026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Всероссийском фестивале науки «Включай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ЭКОлогику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!» (в формате школьных тематических площадок/дистанционно)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Обучающиеся, советник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Популяризация научного творчества, экологии и исследовательских навыков школьников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Учителя естественно-научного цикла, детский актив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E98" w:rsidRPr="00070B7C" w:rsidTr="00070B7C">
        <w:tc>
          <w:tcPr>
            <w:tcW w:w="66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4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54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ко Дню воссоединения Донецкой и Луганской Народных Республик, Запорожской и Херсонской областей с РФ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(1–11 </w:t>
            </w:r>
            <w:proofErr w:type="spellStart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.), педагоги, родители</w:t>
            </w:r>
          </w:p>
        </w:tc>
        <w:tc>
          <w:tcPr>
            <w:tcW w:w="283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воспитание, осознание исторической и культурной общности регионов России</w:t>
            </w:r>
          </w:p>
        </w:tc>
        <w:tc>
          <w:tcPr>
            <w:tcW w:w="22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4862C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0B7C">
              <w:rPr>
                <w:rFonts w:ascii="Times New Roman" w:hAnsi="Times New Roman" w:cs="Times New Roman"/>
                <w:sz w:val="24"/>
                <w:szCs w:val="24"/>
              </w:rPr>
              <w:t>Администрация ОО, классные руководители, актив</w:t>
            </w:r>
          </w:p>
        </w:tc>
        <w:tc>
          <w:tcPr>
            <w:tcW w:w="168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87E98" w:rsidRPr="00070B7C" w:rsidRDefault="00587E98" w:rsidP="004862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0"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0B7C" w:rsidRDefault="00070B7C" w:rsidP="004862C8">
      <w:pPr>
        <w:pStyle w:val="3"/>
        <w:spacing w:before="0" w:after="0"/>
        <w:jc w:val="center"/>
        <w:rPr>
          <w:rFonts w:asciiTheme="minorHAnsi" w:hAnsiTheme="minorHAnsi"/>
          <w:highlight w:val="yellow"/>
        </w:rPr>
      </w:pPr>
    </w:p>
    <w:p w:rsidR="00070B7C" w:rsidRPr="00070B7C" w:rsidRDefault="00070B7C" w:rsidP="00070B7C">
      <w:pPr>
        <w:pStyle w:val="10"/>
        <w:rPr>
          <w:rFonts w:asciiTheme="minorHAnsi" w:hAnsiTheme="minorHAnsi"/>
          <w:highlight w:val="yellow"/>
        </w:rPr>
      </w:pPr>
    </w:p>
    <w:sectPr w:rsidR="00070B7C" w:rsidRPr="00070B7C" w:rsidSect="00070B7C">
      <w:pgSz w:w="15840" w:h="12240" w:orient="landscape"/>
      <w:pgMar w:top="850" w:right="850" w:bottom="850" w:left="85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ogle Sans">
    <w:charset w:val="00"/>
    <w:family w:val="auto"/>
    <w:pitch w:val="default"/>
    <w:embedRegular r:id="rId1" w:fontKey="{DF38A492-B915-4D8B-9744-5657DF8FC8C6}"/>
    <w:embedBold r:id="rId2" w:fontKey="{B38F01A3-DE1D-406F-BC45-E306B7A0E10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1F17C59-BEDA-427B-86F6-7FDBC46F25B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EB3213A-254D-4416-A8BD-D1012D6E0AA0}"/>
    <w:embedBold r:id="rId5" w:fontKey="{031DA651-3F37-4FE3-92C1-2152C4149444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E90A0D05-C0D5-49B8-B4D5-3D3F49166C20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2600ED"/>
    <w:multiLevelType w:val="multilevel"/>
    <w:tmpl w:val="4D36858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87E98"/>
    <w:rsid w:val="00070B7C"/>
    <w:rsid w:val="00194D91"/>
    <w:rsid w:val="004862C8"/>
    <w:rsid w:val="00587E98"/>
    <w:rsid w:val="008A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D7C06"/>
  <w15:docId w15:val="{3C53F727-4CAD-478B-9430-E3FC7732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oogle Sans" w:eastAsia="Google Sans" w:hAnsi="Google Sans" w:cs="Google Sans"/>
        <w:sz w:val="22"/>
        <w:szCs w:val="22"/>
        <w:lang w:val="ru-RU" w:eastAsia="ru-RU" w:bidi="ar-SA"/>
      </w:rPr>
    </w:rPrDefault>
    <w:pPrDefault>
      <w:pPr>
        <w:widowControl w:val="0"/>
        <w:spacing w:before="850" w:after="850"/>
        <w:ind w:left="850" w:right="85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587E98"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587E98"/>
    <w:pPr>
      <w:pBdr>
        <w:top w:val="nil"/>
        <w:left w:val="nil"/>
        <w:bottom w:val="nil"/>
        <w:right w:val="nil"/>
        <w:between w:val="nil"/>
      </w:pBdr>
      <w:spacing w:before="225" w:after="225"/>
      <w:ind w:left="0" w:right="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587E98"/>
    <w:pPr>
      <w:pBdr>
        <w:top w:val="nil"/>
        <w:left w:val="nil"/>
        <w:bottom w:val="nil"/>
        <w:right w:val="nil"/>
        <w:between w:val="nil"/>
      </w:pBdr>
      <w:spacing w:before="240" w:after="240"/>
      <w:ind w:left="0" w:right="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587E98"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587E98"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6">
    <w:name w:val="heading 6"/>
    <w:basedOn w:val="10"/>
    <w:next w:val="10"/>
    <w:rsid w:val="00587E98"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587E9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587E98"/>
  </w:style>
  <w:style w:type="paragraph" w:styleId="a3">
    <w:name w:val="Title"/>
    <w:basedOn w:val="10"/>
    <w:next w:val="10"/>
    <w:rsid w:val="00587E98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10"/>
    <w:next w:val="10"/>
    <w:rsid w:val="00587E9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587E98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194D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ru/public2121037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x.ru/id6153015397_gos" TargetMode="External"/><Relationship Id="rId5" Type="http://schemas.openxmlformats.org/officeDocument/2006/relationships/hyperlink" Target="https://max.ru/join/m2OAG1EVFuzgluP5YtTjPLFZUn4JvHyUOwHInSe0kR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2014</Words>
  <Characters>11485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hiper</cp:lastModifiedBy>
  <cp:revision>4</cp:revision>
  <dcterms:created xsi:type="dcterms:W3CDTF">2026-09-01T13:26:00Z</dcterms:created>
  <dcterms:modified xsi:type="dcterms:W3CDTF">2026-09-15T18:48:00Z</dcterms:modified>
</cp:coreProperties>
</file>